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ALLSTATE CORP</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001-11840</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3100 SANDERS ROAD</w:t>
              <w:br/>
              <w:t>NORTHBROOK</w:t>
              <w:br/>
              <w:t xml:space="preserve">ILLINOIS </w:t>
              <w:br/>
              <w:t>60062</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8474025000</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Dugenske John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32996</w:t>
            </w:r>
          </w:p>
        </w:tc>
        <w:tc>
          <w:tcPr>
            <w:tcW w:w="1455" w:type="dxa"/>
            <w:tcBorders/>
            <w:vAlign w:val="center"/>
          </w:tcPr>
          <w:p>
            <w:pPr>
              <w:pStyle w:val="TableContents"/>
              <w:bidi w:val="0"/>
              <w:spacing w:before="0" w:after="283"/>
              <w:jc w:val="left"/>
              <w:rPr/>
            </w:pPr>
            <w:r>
              <w:rPr/>
              <w:t>8886803.34</w:t>
            </w:r>
          </w:p>
        </w:tc>
        <w:tc>
          <w:tcPr>
            <w:tcW w:w="1546" w:type="dxa"/>
            <w:tcBorders/>
            <w:vAlign w:val="center"/>
          </w:tcPr>
          <w:p>
            <w:pPr>
              <w:pStyle w:val="TableContents"/>
              <w:bidi w:val="0"/>
              <w:spacing w:before="0" w:after="283"/>
              <w:jc w:val="left"/>
              <w:rPr/>
            </w:pPr>
            <w:r>
              <w:rPr/>
              <w:t>252857950</w:t>
            </w:r>
          </w:p>
        </w:tc>
        <w:tc>
          <w:tcPr>
            <w:tcW w:w="1563" w:type="dxa"/>
            <w:tcBorders/>
            <w:vAlign w:val="center"/>
          </w:tcPr>
          <w:p>
            <w:pPr>
              <w:pStyle w:val="TableContents"/>
              <w:bidi w:val="0"/>
              <w:spacing w:before="0" w:after="283"/>
              <w:jc w:val="left"/>
              <w:rPr/>
            </w:pPr>
            <w:r>
              <w:rPr/>
              <w:t>08/07/2026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04/04/2020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26834</w:t>
            </w:r>
          </w:p>
        </w:tc>
        <w:tc>
          <w:tcPr>
            <w:tcW w:w="1046" w:type="dxa"/>
            <w:tcBorders/>
            <w:vAlign w:val="center"/>
          </w:tcPr>
          <w:p>
            <w:pPr>
              <w:pStyle w:val="TableContents"/>
              <w:bidi w:val="0"/>
              <w:spacing w:before="0" w:after="283"/>
              <w:jc w:val="left"/>
              <w:rPr/>
            </w:pPr>
            <w:r>
              <w:rPr/>
              <w:t>04/04/2020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5295</w:t>
            </w:r>
          </w:p>
        </w:tc>
        <w:tc>
          <w:tcPr>
            <w:tcW w:w="1046" w:type="dxa"/>
            <w:tcBorders/>
            <w:vAlign w:val="center"/>
          </w:tcPr>
          <w:p>
            <w:pPr>
              <w:pStyle w:val="TableContents"/>
              <w:bidi w:val="0"/>
              <w:spacing w:before="0" w:after="283"/>
              <w:jc w:val="left"/>
              <w:rPr/>
            </w:pPr>
            <w:r>
              <w:rPr/>
              <w:t>02/17/2025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867</w:t>
            </w:r>
          </w:p>
        </w:tc>
        <w:tc>
          <w:tcPr>
            <w:tcW w:w="1046" w:type="dxa"/>
            <w:tcBorders/>
            <w:vAlign w:val="center"/>
          </w:tcPr>
          <w:p>
            <w:pPr>
              <w:pStyle w:val="TableContents"/>
              <w:bidi w:val="0"/>
              <w:spacing w:before="0" w:after="283"/>
              <w:jc w:val="left"/>
              <w:rPr/>
            </w:pPr>
            <w:r>
              <w:rPr/>
              <w:t>02/21/2025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 Adam Gehring, as a duly authorized representative of Fidelity Brokerage Services LLC, as attorney-in-fact for John Dugenske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3109</Characters>
  <CharactersWithSpaces>3642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