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13F</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FORM 13F COVER PAGE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Report for the Calendar Year or Quarter Ended: SEPTEMBER 30, 2004</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here if Amendment |_|; Amendment Number:______</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This Amendment (Check only one.): |_| is a restatement.</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|_| adds new holdings entries.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Institutional Investment Manager Filing this Report:</w:t>
      </w:r>
    </w:p>
    <w:p>
      <w:pPr>
        <w:spacing w:after="0" w:line="173"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ALLSTATE LIFE INSURANCE COMPANY</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3075 SANDERS ROAD, SUITE G4A</w:t>
      </w:r>
    </w:p>
    <w:p>
      <w:pPr>
        <w:spacing w:after="0" w:line="7" w:lineRule="exact"/>
        <w:rPr>
          <w:sz w:val="24"/>
          <w:szCs w:val="24"/>
          <w:color w:val="auto"/>
        </w:rPr>
      </w:pPr>
    </w:p>
    <w:p>
      <w:pPr>
        <w:ind w:left="780"/>
        <w:spacing w:after="0"/>
        <w:tabs>
          <w:tab w:leader="none" w:pos="2220" w:val="left"/>
        </w:tabs>
        <w:rPr>
          <w:sz w:val="20"/>
          <w:szCs w:val="20"/>
          <w:color w:val="auto"/>
        </w:rPr>
      </w:pPr>
      <w:r>
        <w:rPr>
          <w:rFonts w:ascii="Courier New" w:cs="Courier New" w:eastAsia="Courier New" w:hAnsi="Courier New"/>
          <w:sz w:val="14"/>
          <w:szCs w:val="14"/>
          <w:color w:val="auto"/>
        </w:rPr>
        <w:t>NORTHBROOK, IL.</w:t>
        <w:tab/>
        <w:t>60062-7127</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13F File Number: 28-01037</w:t>
      </w:r>
    </w:p>
    <w:p>
      <w:pPr>
        <w:spacing w:after="0" w:line="173" w:lineRule="exact"/>
        <w:rPr>
          <w:sz w:val="24"/>
          <w:szCs w:val="24"/>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institutional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Person Signing this Report on Behalf of Reporting Manager:</w:t>
      </w:r>
    </w:p>
    <w:p>
      <w:pPr>
        <w:spacing w:after="0" w:line="173" w:lineRule="exact"/>
        <w:rPr>
          <w:sz w:val="24"/>
          <w:szCs w:val="24"/>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DOUG WELCH</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Title: ASSISTANT VICE PRESIDENT INVESTMENT OPERATIONS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Phone: 847-402-2170</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Signature, Place, and Date of Signing:</w:t>
      </w:r>
    </w:p>
    <w:p>
      <w:pPr>
        <w:sectPr>
          <w:pgSz w:w="11900" w:h="16838" w:orient="portrait"/>
          <w:cols w:equalWidth="0" w:num="1">
            <w:col w:w="10239"/>
          </w:cols>
          <w:pgMar w:left="220" w:top="230" w:right="1440" w:bottom="1440" w:gutter="0" w:footer="0" w:header="0"/>
        </w:sectPr>
      </w:pPr>
    </w:p>
    <w:p>
      <w:pPr>
        <w:spacing w:after="0" w:line="338" w:lineRule="exact"/>
        <w:rPr>
          <w:sz w:val="24"/>
          <w:szCs w:val="24"/>
          <w:color w:val="auto"/>
        </w:rPr>
      </w:pPr>
    </w:p>
    <w:p>
      <w:pPr>
        <w:ind w:left="520" w:firstLine="258"/>
        <w:spacing w:after="0" w:line="252" w:lineRule="auto"/>
        <w:rPr>
          <w:sz w:val="20"/>
          <w:szCs w:val="20"/>
          <w:color w:val="auto"/>
        </w:rPr>
      </w:pPr>
      <w:r>
        <w:rPr>
          <w:rFonts w:ascii="Courier New" w:cs="Courier New" w:eastAsia="Courier New" w:hAnsi="Courier New"/>
          <w:sz w:val="14"/>
          <w:szCs w:val="14"/>
          <w:color w:val="auto"/>
        </w:rPr>
        <w:t>/s/ Doug Welch ------------------------- [Signature]</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NORTHBROOK, IL.</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[City, State]</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11/9/2004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[Date]</w:t>
      </w:r>
    </w:p>
    <w:p>
      <w:pPr>
        <w:spacing w:after="0" w:line="172" w:lineRule="exact"/>
        <w:rPr>
          <w:sz w:val="24"/>
          <w:szCs w:val="24"/>
          <w:color w:val="auto"/>
        </w:rPr>
      </w:pPr>
    </w:p>
    <w:p>
      <w:pPr>
        <w:sectPr>
          <w:pgSz w:w="11900" w:h="16838" w:orient="portrait"/>
          <w:cols w:equalWidth="0" w:num="3">
            <w:col w:w="2680" w:space="340"/>
            <w:col w:w="1820" w:space="500"/>
            <w:col w:w="4899"/>
          </w:cols>
          <w:pgMar w:left="220" w:top="23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Report Type (Check only one.):</w:t>
      </w:r>
    </w:p>
    <w:p>
      <w:pPr>
        <w:spacing w:after="0" w:line="173" w:lineRule="exact"/>
        <w:rPr>
          <w:sz w:val="24"/>
          <w:szCs w:val="24"/>
          <w:color w:val="auto"/>
        </w:rPr>
      </w:pPr>
    </w:p>
    <w:p>
      <w:pPr>
        <w:ind w:left="520" w:right="3939" w:hanging="519"/>
        <w:spacing w:after="0" w:line="255" w:lineRule="auto"/>
        <w:tabs>
          <w:tab w:leader="none" w:pos="500" w:val="left"/>
        </w:tabs>
        <w:rPr>
          <w:sz w:val="20"/>
          <w:szCs w:val="20"/>
          <w:color w:val="auto"/>
        </w:rPr>
      </w:pP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13F HOLDINGS REPORT. (Check here if all holdings of thius reporting manager are reported in this report.)</w:t>
      </w:r>
    </w:p>
    <w:p>
      <w:pPr>
        <w:spacing w:after="0" w:line="160" w:lineRule="exact"/>
        <w:rPr>
          <w:sz w:val="24"/>
          <w:szCs w:val="24"/>
          <w:color w:val="auto"/>
        </w:rPr>
      </w:pPr>
    </w:p>
    <w:p>
      <w:pPr>
        <w:ind w:left="520" w:right="3599" w:hanging="516"/>
        <w:spacing w:after="0" w:line="255" w:lineRule="auto"/>
        <w:tabs>
          <w:tab w:leader="none" w:pos="50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13F NOTICE. (Check here if no holdings reported are in this report, and all hgoldings are reported by other reporting manager(s).).)</w:t>
      </w:r>
    </w:p>
    <w:p>
      <w:pPr>
        <w:spacing w:after="0" w:line="160" w:lineRule="exact"/>
        <w:rPr>
          <w:sz w:val="24"/>
          <w:szCs w:val="24"/>
          <w:color w:val="auto"/>
        </w:rPr>
      </w:pPr>
    </w:p>
    <w:p>
      <w:pPr>
        <w:jc w:val="both"/>
        <w:ind w:left="520" w:right="3419" w:hanging="516"/>
        <w:spacing w:after="0" w:line="252" w:lineRule="auto"/>
        <w:tabs>
          <w:tab w:leader="none" w:pos="50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13F COMBINATION REPORT. (Check here if a portion of the holdings for this reporting manager are reported in this report and a portion are reported by other reporting manager(s).)</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List of Other Managers Reporting for this Manager:</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FORM 13F SUMMARY PAGE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Report Summary:</w:t>
      </w:r>
    </w:p>
    <w:p>
      <w:pPr>
        <w:sectPr>
          <w:pgSz w:w="11900" w:h="16838" w:orient="portrait"/>
          <w:cols w:equalWidth="0" w:num="1">
            <w:col w:w="10239"/>
          </w:cols>
          <w:pgMar w:left="220" w:top="230" w:right="1440" w:bottom="1440" w:gutter="0" w:footer="0" w:header="0"/>
          <w:type w:val="continuous"/>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Other Included Managers: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ONE</w:t>
      </w:r>
    </w:p>
    <w:p>
      <w:pPr>
        <w:spacing w:after="0" w:line="173" w:lineRule="exact"/>
        <w:rPr>
          <w:sz w:val="24"/>
          <w:szCs w:val="24"/>
          <w:color w:val="auto"/>
        </w:rPr>
      </w:pPr>
    </w:p>
    <w:p>
      <w:pPr>
        <w:sectPr>
          <w:pgSz w:w="11900" w:h="16838" w:orient="portrait"/>
          <w:cols w:equalWidth="0" w:num="2">
            <w:col w:w="3080" w:space="720"/>
            <w:col w:w="6439"/>
          </w:cols>
          <w:pgMar w:left="220" w:top="23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Form 13F Information Table Entry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203</w:t>
      </w:r>
    </w:p>
    <w:p>
      <w:pPr>
        <w:spacing w:after="0" w:line="173" w:lineRule="exact"/>
        <w:rPr>
          <w:sz w:val="24"/>
          <w:szCs w:val="24"/>
          <w:color w:val="auto"/>
        </w:rPr>
      </w:pPr>
    </w:p>
    <w:p>
      <w:pPr>
        <w:sectPr>
          <w:pgSz w:w="11900" w:h="16838" w:orient="portrait"/>
          <w:cols w:equalWidth="0" w:num="2">
            <w:col w:w="3360" w:space="440"/>
            <w:col w:w="6439"/>
          </w:cols>
          <w:pgMar w:left="220" w:top="23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Form 13F Information Table Value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387,751 (THOUSAND)</w:t>
      </w:r>
    </w:p>
    <w:p>
      <w:pPr>
        <w:spacing w:after="0" w:line="173" w:lineRule="exact"/>
        <w:rPr>
          <w:sz w:val="24"/>
          <w:szCs w:val="24"/>
          <w:color w:val="auto"/>
        </w:rPr>
      </w:pPr>
    </w:p>
    <w:p>
      <w:pPr>
        <w:sectPr>
          <w:pgSz w:w="11900" w:h="16838" w:orient="portrait"/>
          <w:cols w:equalWidth="0" w:num="2">
            <w:col w:w="3360" w:space="440"/>
            <w:col w:w="6439"/>
          </w:cols>
          <w:pgMar w:left="220" w:top="23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List of Other Included Managers:</w:t>
      </w:r>
    </w:p>
    <w:p>
      <w:pPr>
        <w:spacing w:after="0" w:line="173" w:lineRule="exact"/>
        <w:rPr>
          <w:sz w:val="24"/>
          <w:szCs w:val="24"/>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Provide a numbered list of the name(s) and Form 13F file number(s) of all institutional investment managers with respect to which this report is filed, other than the manager filing this report.</w:t>
      </w:r>
    </w:p>
    <w:p>
      <w:pPr>
        <w:spacing w:after="0" w:line="163" w:lineRule="exact"/>
        <w:rPr>
          <w:sz w:val="24"/>
          <w:szCs w:val="24"/>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[If there are no entries in this list, state "NONE" and omit the column headings and list entries.]</w:t>
      </w:r>
    </w:p>
    <w:p>
      <w:pPr>
        <w:sectPr>
          <w:pgSz w:w="11900" w:h="16838" w:orient="portrait"/>
          <w:cols w:equalWidth="0" w:num="1">
            <w:col w:w="10239"/>
          </w:cols>
          <w:pgMar w:left="220" w:top="230" w:right="1440" w:bottom="1440" w:gutter="0" w:footer="0" w:header="0"/>
          <w:type w:val="continuous"/>
        </w:sectPr>
      </w:pP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13F File Number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173" w:lineRule="exact"/>
        <w:rPr>
          <w:sz w:val="24"/>
          <w:szCs w:val="24"/>
          <w:color w:val="auto"/>
        </w:rPr>
      </w:pPr>
    </w:p>
    <w:p>
      <w:pPr>
        <w:sectPr>
          <w:pgSz w:w="11900" w:h="16838" w:orient="portrait"/>
          <w:cols w:equalWidth="0" w:num="3">
            <w:col w:w="260" w:space="440"/>
            <w:col w:w="1720" w:space="340"/>
            <w:col w:w="7479"/>
          </w:cols>
          <w:pgMar w:left="220" w:top="23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028-10298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ALLSTATE INVESTMENTS LLC</w:t>
      </w:r>
    </w:p>
    <w:p>
      <w:pPr>
        <w:sectPr>
          <w:pgSz w:w="11900" w:h="16838" w:orient="portrait"/>
          <w:cols w:equalWidth="0" w:num="3">
            <w:col w:w="100" w:space="600"/>
            <w:col w:w="1340" w:space="720"/>
            <w:col w:w="7479"/>
          </w:cols>
          <w:pgMar w:left="220" w:top="230" w:right="1440" w:bottom="1440" w:gutter="0" w:footer="0" w:header="0"/>
          <w:type w:val="continuous"/>
        </w:sectPr>
      </w:pPr>
    </w:p>
    <w:bookmarkStart w:id="1" w:name="page2"/>
    <w:bookmarkEnd w:id="1"/>
    <w:p>
      <w:pPr>
        <w:spacing w:after="0" w:line="41"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FORM 13F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REPORTING MANAGER: ALLSTATE LIFE INSURANCE COMPANY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TITLE OF</w:t>
            </w:r>
          </w:p>
        </w:tc>
        <w:tc>
          <w:tcPr>
            <w:tcW w:w="11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VALUE</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SHARES/</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PUT/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INVSTMT</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OTHER</w:t>
            </w:r>
          </w:p>
        </w:tc>
        <w:tc>
          <w:tcPr>
            <w:tcW w:w="21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VOTING AUTHORITY</w:t>
            </w:r>
          </w:p>
        </w:tc>
      </w:tr>
      <w:tr>
        <w:trPr>
          <w:trHeight w:val="166"/>
        </w:trPr>
        <w:tc>
          <w:tcPr>
            <w:tcW w:w="2300" w:type="dxa"/>
            <w:vAlign w:val="bottom"/>
          </w:tcPr>
          <w:p>
            <w:pPr>
              <w:ind w:left="360"/>
              <w:spacing w:after="0"/>
              <w:rPr>
                <w:sz w:val="20"/>
                <w:szCs w:val="20"/>
                <w:color w:val="auto"/>
              </w:rPr>
            </w:pPr>
            <w:r>
              <w:rPr>
                <w:rFonts w:ascii="Courier New" w:cs="Courier New" w:eastAsia="Courier New" w:hAnsi="Courier New"/>
                <w:sz w:val="14"/>
                <w:szCs w:val="14"/>
                <w:color w:val="auto"/>
              </w:rPr>
              <w:t>NAME OF ISSUER</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CLASS</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CUSIP</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(x$1000)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PRN AMT</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CALL</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DSCRETN</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MANAGERS</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SOLE</w:t>
            </w:r>
          </w:p>
        </w:tc>
        <w:tc>
          <w:tcPr>
            <w:tcW w:w="1540" w:type="dxa"/>
            <w:vAlign w:val="bottom"/>
          </w:tcPr>
          <w:p>
            <w:pPr>
              <w:ind w:left="180"/>
              <w:spacing w:after="0"/>
              <w:rPr>
                <w:sz w:val="20"/>
                <w:szCs w:val="20"/>
                <w:color w:val="auto"/>
              </w:rPr>
            </w:pPr>
            <w:r>
              <w:rPr>
                <w:rFonts w:ascii="Courier New" w:cs="Courier New" w:eastAsia="Courier New" w:hAnsi="Courier New"/>
                <w:sz w:val="14"/>
                <w:szCs w:val="14"/>
                <w:color w:val="auto"/>
              </w:rPr>
              <w:t>SHARED   NONE</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 ------</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3M COMPANY</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88579Y101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ABBOTT LABORATORIES</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002824100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12,500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ACCENTURE LTD</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FOREIGN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G1150G111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37,500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ACE LIMITED</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FOREIGN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G0070K103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11,200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ADOBE SYSTEMS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00724F101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15,300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ALCOA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013817101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19,300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ALLERGAN,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018490102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5,800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AMBAC FINANCIAL GROUP</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023139108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AMERICAN EXPRESS CO.</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025816109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16,900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AMERICAN INTERNATIONAL</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GROUP,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026874107</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29,300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AMERITRADE HLDG CORP</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03074K100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25,400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AMGEN,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031162100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17,000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ANALOG DEVICES,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032654105</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20,600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APACHE CORP.</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037411105</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13,400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ARCHER-DANIELS-MIDLAND CO.</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039483102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36,200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AVON PRODUCTS,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054303102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13,300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BANK OF AMERICA CORP</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060505104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3,475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80,206</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BED BATH &amp; BEYOND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075896100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19,500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BEST BUY,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086516101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14,400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BIOGEN IDEC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09062X103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4,300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BOSTON SCIENTIFIC CORP</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101137107</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8,200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CATERPILLAR,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149123101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CHEVRONTEXACO CORP</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166764100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17,500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CISCO SYSTEMS,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17275R102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79,200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CITIGROUP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172967101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3,547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80,400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COMCAST CORP CLASS A</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20030N101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10,300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COMCAST CORP. CLASS A</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SPECIAL</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20030N200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7,300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COMPUTER ASSOCIATES</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INTERNATIONAL,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204912109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18,700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CONOCOPHILLIPS</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20825C104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8,000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DANAHER CORP.</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235851102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DEERE &amp; CO.,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244199105</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13,100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DELL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24702R101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49,300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DEVON ENERGY CORP</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25179M103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8,700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DOMINION RESOURCES,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25746U109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7,000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DOW CHEMICAL CO.</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260543103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17,900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DU PONT (E.I.) DE</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NEMOURS &amp; CO.,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263534109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7,200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E M C CORP.</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268648102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82,900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EBAY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278642103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EDISON INTL</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281020107</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10,700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ENTERGY CORP.</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29364G103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10,600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ESTEE LAUDER COMPANIES</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CL -A</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518439104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13,800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EXELON CORP</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30161N101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15,600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EXXON MOBIL CORPORATION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30231G102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84,200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FEDERATED DEPARTMENT</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STORES</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31410H101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6,502</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FEDEX CORPORATION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31428X106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10,400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FOREST LABORATORIES,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345838106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18,000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FRANKLIN RESOURCES,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354613101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16,900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FREDDIE MAC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313400301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12,700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GENERAL ELECTRIC CO.</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369604103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5,242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156,100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GENERAL MILLS,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370334104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7,800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GENERAL MOTORS CORP</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REDEEMABLE</w:t>
            </w: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P/S</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370442717</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150,000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GENERAL MOTORS SERIES A</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REDEEMABLE</w:t>
            </w: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P/S</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370442741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140,000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GENERAL MOTORS SERIES B</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REDEEMABLE</w:t>
            </w: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P/S</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370442733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GENETECH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368710406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6,600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GILEAD</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375558103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8,400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GILLETTE CO.</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375766102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26,700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GOLDMAN SACHS</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38141G104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9,400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GUIDANT CORP</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401698105</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13,000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HARTFORD FINANCIAL</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SERVICES GROUP</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416515104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9,500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HEWLETT-PACKARD CO.</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428236103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36,800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HOME DEPOT, INC. (THE)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437076102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36,900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HONEYWELL INTERNATIONAL</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ind w:left="100"/>
              <w:spacing w:after="0"/>
              <w:rPr>
                <w:sz w:val="20"/>
                <w:szCs w:val="20"/>
                <w:color w:val="auto"/>
              </w:rPr>
            </w:pPr>
            <w:r>
              <w:rPr>
                <w:rFonts w:ascii="Courier New" w:cs="Courier New" w:eastAsia="Courier New" w:hAnsi="Courier New"/>
                <w:sz w:val="14"/>
                <w:szCs w:val="14"/>
                <w:color w:val="auto"/>
              </w:rPr>
              <w:t>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438516106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25,500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ILLINOIS TOOL WORKS,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452308109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9,400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INCO, LTD.</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FOREIGN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453258402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10,800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INTEL CORP.</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458140100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58,200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INTERNATIONAL BUSINESS</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MACHINE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459200101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22,000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INTUIT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461202103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iSHARES TRUST RUSSELL</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1000 GROWTH INDEX</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464287614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14,800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iSHARES TRUST S&amp;P 500</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BARRA GROWTH</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464287309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12,400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ITT INDUSTRIES, INC.</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450911102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DEFINED</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540" w:type="dxa"/>
            <w:vAlign w:val="bottom"/>
          </w:tcPr>
          <w:p>
            <w:pPr>
              <w:spacing w:after="0"/>
              <w:rPr>
                <w:sz w:val="14"/>
                <w:szCs w:val="14"/>
                <w:color w:val="auto"/>
              </w:rPr>
            </w:pPr>
          </w:p>
        </w:tc>
      </w:tr>
    </w:tbl>
    <w:p>
      <w:pPr>
        <w:sectPr>
          <w:pgSz w:w="11900" w:h="16880" w:orient="portrait"/>
          <w:cols w:equalWidth="0" w:num="1">
            <w:col w:w="11540"/>
          </w:cols>
          <w:pgMar w:left="220" w:top="616" w:right="139" w:bottom="0" w:gutter="0" w:footer="0" w:header="0"/>
        </w:sectPr>
      </w:pPr>
    </w:p>
    <w:bookmarkStart w:id="2" w:name="page3"/>
    <w:bookmarkEnd w:id="2"/>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JOHNSON &amp; JOHNSON</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478160104</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4,399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78,100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JPMORGAN CHASE &amp; COMPANY</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46625H100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70,820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KIMBERLY-CLARK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494368103</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6,800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KRAFT FOODS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50075N104</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9,300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LEHMAN BROTHERS HOLDING</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524908100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7,400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LILLY (ELI) &amp; CO.</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532457108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11,100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LIMITED BRAND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532716107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13,600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LINEAR TECHNOLOGY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535678106</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LOWE'S COS.,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548661107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14,900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LUCENT TECHNOLOGIES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549463107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90,900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MAXIM INTEGRATED PRODUCTS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57772K101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18,200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MBNA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55262L100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23,200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MCDONALD'S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580135101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20,900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MCGRAW-HILL CO.</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580645109</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MELLON FINANCIAL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58551A108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10,700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MERCK &amp; CO.,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589331107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45,900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MERRILL LYNCH &amp; CO.,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590188108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5,700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MICROSOFT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594918104</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3,561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128,800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MORGAN STANLEY</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617446448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18,600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MOTOROLA,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620076109</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NAVISTAR INTERNATIONAL</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63934E108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16,200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OCCIDENTAL PETROLEUM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674599105</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9,900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OMNICOM GROUP,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681919106</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3,800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 G &amp; E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69331C108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PEPSICO,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713448108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23,900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PFIZER,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717081103</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100,100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PNC FINANCIAL SERVICES</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GROUP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693475105</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8,200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PRAXAIR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74005P104</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14,100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PRINCIPAL FINANCIAL GROUP</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74251V102</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8,100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PROCTER &amp; GAMBLE CO.</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742718109</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42,600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PRUDENTIAL FINANCIAL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744320102</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18,700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QUALCOM</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747525103</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22,600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REGIONS FINANCIAL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7591EP100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13,400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SAFEWAY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786514208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15,100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SBC COMMUNICATIONS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78387G103</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1,762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67,900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SCHLUMBERGER, LTD.</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806857108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16,100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SPRINT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852061100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31,300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ST JUDE MEDICAL,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790849103</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10,200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STATE STREET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857477103</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6,900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T ROWE PRICE GROUP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74144T108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5,800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TARGET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87612E106</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TEXAS INSTRUMENTS,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882508104</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52,400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TIME WARNER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887317105</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72,000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TXU CORPORATION (HLDG)</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873168108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9,500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TYCO INTERNATIONAL LTD</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902124106</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2,036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66,400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UNITED TECHNOLOGIES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913017109</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12,800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UNITEDHEALTH GROUP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91324P102</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15,500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US AIRWAYS GROUP INC,</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CLASS A</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911905503</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12,550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VANGUARD GROWTH VIPERs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922908736</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7,100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VERIZON COMMUNICATIONS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92343V104</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44,000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VIACOM - CLASS B</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925524308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26,900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VODAFONE AIRTOUCH  ADR</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FOREIGN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92857W100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16,400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WALGREEN CO.</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931422109</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13,500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WAL-MART STORES,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931142103</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1,947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36,600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WASTE MANAGEMENT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94106L109</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26,100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WELLPOINT HEALTH</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NETWORKS - A</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94973H108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8,200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WELLS FARGO &amp; CO</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949746101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WILLIAMS COS.,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969457100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48,200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WYETH</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983024100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29,200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ZIMMER HOLDINGS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98956P102</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5,700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3M COMPANY</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88579YAB7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4,050,000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AFFILIATED MANAGERS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008252AC2</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ALLERGAN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018490AE2</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ALZA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02261WAB5</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4,100,000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AMERICA ONLINE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02364JAC8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5,993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9,400,000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AMERICAN INTERNATIONAL</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GROUP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026874AN7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AMERICAN INTL GROUP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026874AP2</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4,914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7,375,000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AMGEN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031162AE0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3,750,000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AON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037389AT0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ARROW ELECTRONIC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042735AY6</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AXCAN PHARMA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054923AB3</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BJ SERVICES CO</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055482AF0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3,921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4,500,000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BRINKER INTERNATIONAL</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109641AC4</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CARNIVAL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143658AN2</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CARNIVAL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143658AS1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3,651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4,500,000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CBRL GROUP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12489VAB2</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6,500,000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CENDANT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151313AN3</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6,138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6,100,000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CENTURYTEL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156700AH9</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2,208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CHIRON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170040AG4</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2,944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COMPUTER ASSOCIATES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204912AR0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COSTCO</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22160QAC6</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CSX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126408GA5</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6,328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7,500,000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DEVON ENERGY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25179MAA1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7,586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DEVON ENERGY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25179MAB9</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DIAMOND OFFSHORE DRILL</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25271CAE2</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2,989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DOMINION RESOURCES INC</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25746UAP4</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4,596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4,500,000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DUKE ENERGY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264399EJ1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3,195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EASTMAN KODAK CO</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277461BE8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ELECTRONCIS FOR IMAGING</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286082AA0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FLUOR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343412AA0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2,088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GATX CORP</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361448AC7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500,000</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bl>
    <w:p>
      <w:pPr>
        <w:sectPr>
          <w:pgSz w:w="11900" w:h="16902" w:orient="portrait"/>
          <w:cols w:equalWidth="0" w:num="1">
            <w:col w:w="10239"/>
          </w:cols>
          <w:pgMar w:left="220" w:top="141"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GENERAL MILLS INC</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370334AU8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HARRIS CORP</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413875AH8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HCC INSURANCE HOLDINGS</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404132AB8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HEWLETT PACKARD CO CONV</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428236AC7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5,500,000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HORACE MANN EDUCATORS</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440327AG9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5,600,000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INCO LTD</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453258AT2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4,428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3,250,000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INCO LTD.</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453258AM7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INTL GAME TECHNOLOGY</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459902AL6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4,266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5,400,000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INTL PAPER CO</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460146BM4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6,848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12,450,000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IVAX CORP</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465823AG7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6,435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6,500,000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KERR-MCGEE</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492386AP2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LEGG MASON INC</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524901AG0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LEHMAN BROTHERS HOLDINGS</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524908JJ0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4,594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5,000,000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LEHMAN BROTHERS HOLDINGS</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524908LS7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LIBERTY MEDIA</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530715AR2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3,565,000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LIBERTY MEDIA / AT&amp;T CORP</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530715AG6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4,250,000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LIBERTY MEDIA CORP</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530715AN1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2,250,000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LOCKHEED MARTIN CORP</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539830AP4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5,146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5,000,000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LOWES COMPANIES</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548661CF2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4,500,000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LOWE'S COMPANIES INC</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548661CG0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6,750,000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MASCO CORP</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574599AW6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7,313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15,000,000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MEDIMMUNE INC</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584699AE2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MEDTRONIC INC</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585055AB2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11,300,000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MERRILL LYNCH &amp; CO</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590188A73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3,800,000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MORGAN STANLEY</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617446GR4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ODYSSEY RE HOLDINGS</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67612WAB4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OMNICOM GROUP</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681919AP1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6,500,000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PLACER DOME INC</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725906AK7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750,000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PMI GROUP INC</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69344MAE1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3,450,000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PPL ENERGY SUPPLY LLC</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69352JAE7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RADIAN GROUP INC</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750236AF8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TEVA PHARMACEUT FIN BV</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88164MAB4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4,768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3,700,000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TEVA PHARMACEUT FIN BV</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88164RAB3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TJX COMPANIES</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872540AL3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TRANSOCEAN SEDCO FOREX</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893830AD1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4,050,000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TYCO INTL GROUP SA</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902118BF4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5,950,000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UNIV HEALTH SVCS</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913903AL4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4,466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7,700,000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WALT DISNEY COMPANY</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254687AU0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10,263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WATSON PHARMACEUTICALS</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942683AC7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1,250,000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WEATHERFORD INT'L</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947074AB6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4,263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6,700,000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WORLD COLOR PRESS, INC.,</w:t>
            </w: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CONVERTIBLE</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981443AA2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YOUNG &amp; RUBICAM</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987425AC9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3,500,000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PRN</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DEFINED</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X</w:t>
            </w:r>
          </w:p>
        </w:tc>
      </w:tr>
      <w:tr>
        <w:trPr>
          <w:trHeight w:val="331"/>
        </w:trPr>
        <w:tc>
          <w:tcPr>
            <w:tcW w:w="3100" w:type="dxa"/>
            <w:vAlign w:val="bottom"/>
            <w:gridSpan w:val="2"/>
          </w:tcPr>
          <w:p>
            <w:pPr>
              <w:spacing w:after="0"/>
              <w:rPr>
                <w:sz w:val="20"/>
                <w:szCs w:val="20"/>
                <w:color w:val="auto"/>
              </w:rPr>
            </w:pPr>
            <w:r>
              <w:rPr>
                <w:rFonts w:ascii="Courier New" w:cs="Courier New" w:eastAsia="Courier New" w:hAnsi="Courier New"/>
                <w:sz w:val="11"/>
                <w:szCs w:val="11"/>
                <w:color w:val="auto"/>
                <w:w w:val="75"/>
              </w:rPr>
              <w:t>- ------------------------------------------------------------</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76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127,543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3,524,378</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1"/>
                <w:szCs w:val="11"/>
                <w:color w:val="auto"/>
                <w:w w:val="75"/>
              </w:rPr>
              <w:t>- ------------------------------------------------------------</w:t>
            </w: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76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260,208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299,140,000</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1"/>
                <w:szCs w:val="11"/>
                <w:color w:val="auto"/>
                <w:w w:val="75"/>
              </w:rPr>
              <w:t>- ------------------------------------------------------------</w:t>
            </w: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REPORT TOTALS</w:t>
            </w:r>
          </w:p>
        </w:tc>
        <w:tc>
          <w:tcPr>
            <w:tcW w:w="76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387,751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302,664,378</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1"/>
                <w:szCs w:val="11"/>
                <w:color w:val="auto"/>
                <w:w w:val="75"/>
              </w:rPr>
              <w:t>- ------------------------------------------------------------</w:t>
            </w: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2019-12-11T19:43:36Z</dcterms:created>
  <dcterms:modified xsi:type="dcterms:W3CDTF">2019-12-11T19:43:36Z</dcterms:modified>
</cp:coreProperties>
</file>